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F6C5F" w14:textId="77777777" w:rsidR="001A71C5" w:rsidRDefault="001A71C5" w:rsidP="0042296E">
      <w:pPr>
        <w:spacing w:after="0" w:line="240" w:lineRule="exact"/>
        <w:rPr>
          <w:b/>
        </w:rPr>
      </w:pPr>
      <w:bookmarkStart w:id="0" w:name="_GoBack"/>
      <w:bookmarkEnd w:id="0"/>
    </w:p>
    <w:p w14:paraId="5D693D96" w14:textId="63E3009E" w:rsidR="001A71C5" w:rsidRDefault="001A71C5" w:rsidP="0042296E">
      <w:pPr>
        <w:spacing w:after="0" w:line="240" w:lineRule="exact"/>
        <w:rPr>
          <w:b/>
        </w:rPr>
      </w:pPr>
    </w:p>
    <w:p w14:paraId="6DCE54EA" w14:textId="7AAB59F7" w:rsidR="00552F57" w:rsidRPr="00A4193D" w:rsidRDefault="003B17A2" w:rsidP="0042296E">
      <w:pPr>
        <w:spacing w:after="0" w:line="240" w:lineRule="exact"/>
      </w:pPr>
      <w:r w:rsidRPr="001A71C5">
        <w:rPr>
          <w:b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DCE54FE" wp14:editId="6DCE54FF">
            <wp:simplePos x="0" y="0"/>
            <wp:positionH relativeFrom="column">
              <wp:posOffset>8890</wp:posOffset>
            </wp:positionH>
            <wp:positionV relativeFrom="paragraph">
              <wp:posOffset>47625</wp:posOffset>
            </wp:positionV>
            <wp:extent cx="1299210" cy="1499235"/>
            <wp:effectExtent l="0" t="0" r="0" b="5715"/>
            <wp:wrapSquare wrapText="bothSides"/>
            <wp:docPr id="2" name="Picture 2" descr="C:\Users\r.ramamurti\Pictures\Ramamurti Face Pic July 2014--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ramamurti\Pictures\Ramamurti Face Pic July 2014--v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67" w:rsidRPr="001A71C5">
        <w:rPr>
          <w:b/>
          <w:sz w:val="24"/>
          <w:szCs w:val="24"/>
        </w:rPr>
        <w:t>Ravi Ramamurti</w:t>
      </w:r>
      <w:r w:rsidR="00DD3D8E" w:rsidRPr="00A4193D">
        <w:t xml:space="preserve"> </w:t>
      </w:r>
      <w:r w:rsidR="00A042DF">
        <w:t xml:space="preserve">is </w:t>
      </w:r>
      <w:r w:rsidR="00510D69">
        <w:t xml:space="preserve">an expert </w:t>
      </w:r>
      <w:r w:rsidR="00A042DF">
        <w:t>on strategy and innovation in emerging markets.</w:t>
      </w:r>
      <w:r w:rsidR="00596467" w:rsidRPr="00A4193D">
        <w:t xml:space="preserve"> He is </w:t>
      </w:r>
      <w:r w:rsidR="00424125" w:rsidRPr="00A4193D">
        <w:t xml:space="preserve">University </w:t>
      </w:r>
      <w:r w:rsidR="00596467" w:rsidRPr="00A4193D">
        <w:t xml:space="preserve">Distinguished Professor of International Business &amp; Strategy </w:t>
      </w:r>
      <w:r w:rsidR="00DD3D8E" w:rsidRPr="00A4193D">
        <w:t xml:space="preserve">and </w:t>
      </w:r>
      <w:r w:rsidR="005457FB" w:rsidRPr="00A4193D">
        <w:t>F</w:t>
      </w:r>
      <w:r w:rsidR="00254592" w:rsidRPr="00A4193D">
        <w:t xml:space="preserve">ounding </w:t>
      </w:r>
      <w:r w:rsidR="00596467" w:rsidRPr="00A4193D">
        <w:t xml:space="preserve">Director of </w:t>
      </w:r>
      <w:r w:rsidR="00F069AB" w:rsidRPr="00A4193D">
        <w:t xml:space="preserve">the </w:t>
      </w:r>
      <w:r w:rsidR="00DD3D8E" w:rsidRPr="00A4193D">
        <w:t>Center for Emerging Markets</w:t>
      </w:r>
      <w:r w:rsidR="005457FB" w:rsidRPr="00A4193D">
        <w:t xml:space="preserve"> at Northeastern U</w:t>
      </w:r>
      <w:r w:rsidR="009A418F" w:rsidRPr="00A4193D">
        <w:t xml:space="preserve">. </w:t>
      </w:r>
      <w:r w:rsidR="00124579" w:rsidRPr="00A4193D">
        <w:t xml:space="preserve">(University </w:t>
      </w:r>
      <w:r w:rsidR="00D22D0D">
        <w:t>Distinguished P</w:t>
      </w:r>
      <w:r w:rsidR="00124579" w:rsidRPr="00A4193D">
        <w:t xml:space="preserve">rofessorship is the highest honor bestowed on faculty at Northeastern U.) </w:t>
      </w:r>
    </w:p>
    <w:p w14:paraId="6DCE54EB" w14:textId="77777777" w:rsidR="00552F57" w:rsidRPr="00A4193D" w:rsidRDefault="00552F57" w:rsidP="0042296E">
      <w:pPr>
        <w:spacing w:after="0" w:line="240" w:lineRule="exact"/>
      </w:pPr>
    </w:p>
    <w:p w14:paraId="6DCE54EC" w14:textId="18C5E2B6" w:rsidR="0073595F" w:rsidRPr="00A4193D" w:rsidRDefault="0073595F" w:rsidP="0073595F">
      <w:pPr>
        <w:spacing w:after="0" w:line="240" w:lineRule="exact"/>
      </w:pPr>
      <w:r w:rsidRPr="00A4193D">
        <w:t xml:space="preserve">Ravi obtained his BSc (Physics) from Delhi University, his MBA from the Indian Institute of Management (Ahmedabad), where he received the Gold Medal for graduating </w:t>
      </w:r>
      <w:r w:rsidR="00510D69">
        <w:t>first in</w:t>
      </w:r>
      <w:r w:rsidRPr="00A4193D">
        <w:t xml:space="preserve"> his class, and his doctorate in business administration from Harvard Business School, where he was awarded the HBS Dissertation Fellowship. </w:t>
      </w:r>
    </w:p>
    <w:p w14:paraId="6DCE54ED" w14:textId="77777777" w:rsidR="0073595F" w:rsidRDefault="0073595F" w:rsidP="0080763B">
      <w:pPr>
        <w:spacing w:after="0" w:line="240" w:lineRule="exact"/>
      </w:pPr>
    </w:p>
    <w:p w14:paraId="6DCE54EE" w14:textId="77777777" w:rsidR="0080763B" w:rsidRPr="00A4193D" w:rsidRDefault="00124579" w:rsidP="0080763B">
      <w:pPr>
        <w:spacing w:after="0" w:line="240" w:lineRule="exact"/>
      </w:pPr>
      <w:r w:rsidRPr="00A4193D">
        <w:t xml:space="preserve">Besides Northeastern U, </w:t>
      </w:r>
      <w:r w:rsidR="00424125" w:rsidRPr="00A4193D">
        <w:t xml:space="preserve">Ravi has been a visiting professor </w:t>
      </w:r>
      <w:r w:rsidRPr="00A4193D">
        <w:t xml:space="preserve">of business administration </w:t>
      </w:r>
      <w:r w:rsidR="00424125" w:rsidRPr="00A4193D">
        <w:t xml:space="preserve">at Harvard Business School, at the Wharton School </w:t>
      </w:r>
      <w:r w:rsidRPr="00A4193D">
        <w:t>of the U</w:t>
      </w:r>
      <w:r w:rsidR="005457FB" w:rsidRPr="00A4193D">
        <w:t xml:space="preserve">. </w:t>
      </w:r>
      <w:r w:rsidR="00424125" w:rsidRPr="00A4193D">
        <w:t>of Pennsylvania</w:t>
      </w:r>
      <w:r w:rsidRPr="00A4193D">
        <w:t xml:space="preserve">, </w:t>
      </w:r>
      <w:r w:rsidR="00424125" w:rsidRPr="00A4193D">
        <w:t xml:space="preserve">and at </w:t>
      </w:r>
      <w:r w:rsidR="004723E3" w:rsidRPr="00A4193D">
        <w:t xml:space="preserve">the </w:t>
      </w:r>
      <w:r w:rsidR="00424125" w:rsidRPr="00A4193D">
        <w:t xml:space="preserve">MIT-Sloan School </w:t>
      </w:r>
      <w:r w:rsidRPr="00A4193D">
        <w:t>of Management</w:t>
      </w:r>
      <w:r w:rsidR="005457FB" w:rsidRPr="00A4193D">
        <w:t>. He has also taught at Tufts University’s</w:t>
      </w:r>
      <w:r w:rsidR="00424125" w:rsidRPr="00A4193D">
        <w:t xml:space="preserve"> Fletcher School, the China-Europe International Business School in Shanghai, and IMD-Switzerland. </w:t>
      </w:r>
      <w:r w:rsidR="0080763B" w:rsidRPr="00A4193D">
        <w:t xml:space="preserve">Prior to academia, Ravi worked as a Consultant to the Indian Planning Commission, as executive assistant to the CEO of India’s largest engineering company, and as a UN Adviser to Bangladesh and South Korea. </w:t>
      </w:r>
    </w:p>
    <w:p w14:paraId="6DCE54EF" w14:textId="77777777" w:rsidR="00424125" w:rsidRPr="00A4193D" w:rsidRDefault="00424125" w:rsidP="00424125">
      <w:pPr>
        <w:spacing w:after="0" w:line="240" w:lineRule="exact"/>
      </w:pPr>
    </w:p>
    <w:p w14:paraId="6DCE54F0" w14:textId="413FA9AB" w:rsidR="001F1817" w:rsidRPr="00A4193D" w:rsidRDefault="00D46567" w:rsidP="001F1817">
      <w:pPr>
        <w:spacing w:after="0" w:line="240" w:lineRule="exact"/>
      </w:pPr>
      <w:r w:rsidRPr="00A4193D">
        <w:t xml:space="preserve">For </w:t>
      </w:r>
      <w:r w:rsidR="001F1817" w:rsidRPr="00A4193D">
        <w:t xml:space="preserve">his “outstanding contributions to the scholarly development of international business” </w:t>
      </w:r>
      <w:r w:rsidRPr="00A4193D">
        <w:t xml:space="preserve">Ravi </w:t>
      </w:r>
      <w:r w:rsidR="001F1817" w:rsidRPr="00A4193D">
        <w:t>was elected a Fellow of the Academy of International Business in 2008</w:t>
      </w:r>
      <w:r w:rsidR="00124579" w:rsidRPr="00A4193D">
        <w:t xml:space="preserve">. </w:t>
      </w:r>
      <w:r w:rsidR="004723E3" w:rsidRPr="00A4193D">
        <w:t xml:space="preserve">A survey ranked </w:t>
      </w:r>
      <w:r w:rsidRPr="00A4193D">
        <w:t xml:space="preserve">him </w:t>
      </w:r>
      <w:r w:rsidR="004723E3" w:rsidRPr="00A4193D">
        <w:t xml:space="preserve">among the top 1% of all scholars in </w:t>
      </w:r>
      <w:r w:rsidR="00EA0964" w:rsidRPr="00A4193D">
        <w:t xml:space="preserve">his </w:t>
      </w:r>
      <w:r w:rsidR="004723E3" w:rsidRPr="00A4193D">
        <w:t xml:space="preserve">field. He is the author of eight books, including three published by Cambridge University Press and one by Harvard Business Review Press. </w:t>
      </w:r>
      <w:r w:rsidR="00124579" w:rsidRPr="00A4193D">
        <w:t xml:space="preserve">He was elected </w:t>
      </w:r>
      <w:r w:rsidR="005457FB" w:rsidRPr="00A4193D">
        <w:t xml:space="preserve">in 2007 </w:t>
      </w:r>
      <w:r w:rsidR="00124579" w:rsidRPr="00A4193D">
        <w:t xml:space="preserve">as </w:t>
      </w:r>
      <w:r w:rsidR="00424125" w:rsidRPr="00A4193D">
        <w:t>president of the Academy of Management’s International Management Division</w:t>
      </w:r>
      <w:r w:rsidR="001F1817" w:rsidRPr="00A4193D">
        <w:t>.</w:t>
      </w:r>
      <w:r w:rsidR="003B1C91" w:rsidRPr="00A4193D">
        <w:t xml:space="preserve"> </w:t>
      </w:r>
      <w:r w:rsidR="00855040" w:rsidRPr="00A4193D">
        <w:t xml:space="preserve">In 2017, </w:t>
      </w:r>
      <w:r w:rsidR="00855040" w:rsidRPr="00A4193D">
        <w:rPr>
          <w:i/>
        </w:rPr>
        <w:t>The Globals</w:t>
      </w:r>
      <w:r w:rsidR="00855040" w:rsidRPr="00A4193D">
        <w:t xml:space="preserve">, </w:t>
      </w:r>
      <w:r w:rsidR="00A4193D">
        <w:t xml:space="preserve">based out of London, </w:t>
      </w:r>
      <w:r w:rsidR="00510D69">
        <w:t xml:space="preserve">named him </w:t>
      </w:r>
      <w:r w:rsidR="00855040" w:rsidRPr="00A4193D">
        <w:t>the “most innovative thinker on strategy and innovation in emerging markets in the world.”</w:t>
      </w:r>
      <w:r w:rsidR="0080763B" w:rsidRPr="00A4193D">
        <w:t xml:space="preserve"> He is a six-time winner of the ADL Prize for Professor of the Year based on </w:t>
      </w:r>
      <w:r w:rsidR="00CA5416" w:rsidRPr="00A4193D">
        <w:t xml:space="preserve">his </w:t>
      </w:r>
      <w:r w:rsidR="00510D69">
        <w:t>teaching</w:t>
      </w:r>
      <w:r w:rsidR="0080763B" w:rsidRPr="00A4193D">
        <w:t xml:space="preserve">.  </w:t>
      </w:r>
    </w:p>
    <w:p w14:paraId="6DCE54F1" w14:textId="77777777" w:rsidR="001F1817" w:rsidRPr="00A4193D" w:rsidRDefault="001F1817" w:rsidP="001F1817">
      <w:pPr>
        <w:spacing w:after="0" w:line="240" w:lineRule="exact"/>
      </w:pPr>
    </w:p>
    <w:p w14:paraId="6DCE54F4" w14:textId="3D5B5757" w:rsidR="00855040" w:rsidRPr="00A4193D" w:rsidRDefault="004723E3" w:rsidP="0042296E">
      <w:pPr>
        <w:spacing w:after="0" w:line="240" w:lineRule="exact"/>
      </w:pPr>
      <w:r w:rsidRPr="00A4193D">
        <w:t xml:space="preserve">Since 2011, </w:t>
      </w:r>
      <w:r w:rsidR="00124579" w:rsidRPr="00A4193D">
        <w:t xml:space="preserve">Ravi has </w:t>
      </w:r>
      <w:r w:rsidRPr="00A4193D">
        <w:t xml:space="preserve">worked </w:t>
      </w:r>
      <w:r w:rsidR="00124579" w:rsidRPr="00A4193D">
        <w:t xml:space="preserve">with Vijay Govindarajan (“VG”) of Dartmouth </w:t>
      </w:r>
      <w:r w:rsidRPr="00A4193D">
        <w:t xml:space="preserve">to develop </w:t>
      </w:r>
      <w:r w:rsidR="00124579" w:rsidRPr="00A4193D">
        <w:t>the concept of “</w:t>
      </w:r>
      <w:proofErr w:type="gramStart"/>
      <w:r w:rsidR="00124579" w:rsidRPr="00A4193D">
        <w:t>reverse</w:t>
      </w:r>
      <w:proofErr w:type="gramEnd"/>
      <w:r w:rsidR="00124579" w:rsidRPr="00A4193D">
        <w:t xml:space="preserve"> innovation,” which </w:t>
      </w:r>
      <w:r w:rsidRPr="00A4193D">
        <w:t xml:space="preserve">is about innovations </w:t>
      </w:r>
      <w:r w:rsidR="00D46567" w:rsidRPr="00A4193D">
        <w:t xml:space="preserve">diffusing </w:t>
      </w:r>
      <w:r w:rsidRPr="00A4193D">
        <w:t>from poor to rich countries (rather than the other way around). Reverse innovation has been recognized by Harvard Business Review as on</w:t>
      </w:r>
      <w:r w:rsidR="00EA0964" w:rsidRPr="00A4193D">
        <w:t>e</w:t>
      </w:r>
      <w:r w:rsidRPr="00A4193D">
        <w:t xml:space="preserve"> the big new ideas of </w:t>
      </w:r>
      <w:r w:rsidR="00D46567" w:rsidRPr="00A4193D">
        <w:t>management</w:t>
      </w:r>
      <w:r w:rsidR="00124579" w:rsidRPr="00A4193D">
        <w:t xml:space="preserve">. </w:t>
      </w:r>
      <w:r w:rsidR="00D46567" w:rsidRPr="00A4193D">
        <w:t xml:space="preserve">Their </w:t>
      </w:r>
      <w:r w:rsidRPr="00A4193D">
        <w:t xml:space="preserve">seminal </w:t>
      </w:r>
      <w:r w:rsidR="00124579" w:rsidRPr="00A4193D">
        <w:t>article on “Reverse innovation, emerging markets, and global strategy,”</w:t>
      </w:r>
      <w:r w:rsidRPr="00A4193D">
        <w:t xml:space="preserve"> won </w:t>
      </w:r>
      <w:r w:rsidR="00124579" w:rsidRPr="00A4193D">
        <w:t xml:space="preserve">the </w:t>
      </w:r>
      <w:r w:rsidRPr="00A4193D">
        <w:t xml:space="preserve">2012 </w:t>
      </w:r>
      <w:r w:rsidR="00124579" w:rsidRPr="00A4193D">
        <w:t xml:space="preserve">EBS prize for best article on Innovation Management and the inaugural </w:t>
      </w:r>
      <w:r w:rsidRPr="00A4193D">
        <w:t xml:space="preserve">2017 </w:t>
      </w:r>
      <w:r w:rsidR="00124579" w:rsidRPr="00A4193D">
        <w:t xml:space="preserve">prize for Best Article published in </w:t>
      </w:r>
      <w:r w:rsidR="00124579" w:rsidRPr="00A4193D">
        <w:rPr>
          <w:i/>
        </w:rPr>
        <w:t>Global Strategy Journal</w:t>
      </w:r>
      <w:r w:rsidR="00D46567" w:rsidRPr="00A4193D">
        <w:rPr>
          <w:i/>
        </w:rPr>
        <w:t xml:space="preserve"> (GSJ)</w:t>
      </w:r>
      <w:r w:rsidRPr="00A4193D">
        <w:rPr>
          <w:i/>
        </w:rPr>
        <w:t xml:space="preserve">.  </w:t>
      </w:r>
      <w:r w:rsidR="00A4193D">
        <w:t xml:space="preserve">It is the second most </w:t>
      </w:r>
      <w:r w:rsidR="00124579" w:rsidRPr="00A4193D">
        <w:t xml:space="preserve">cited article </w:t>
      </w:r>
      <w:r w:rsidRPr="00A4193D">
        <w:t xml:space="preserve">published </w:t>
      </w:r>
      <w:r w:rsidR="00124579" w:rsidRPr="00A4193D">
        <w:t>in</w:t>
      </w:r>
      <w:r w:rsidR="00D46567" w:rsidRPr="00A4193D">
        <w:t xml:space="preserve"> that journal</w:t>
      </w:r>
      <w:r w:rsidR="005457FB" w:rsidRPr="00A4193D">
        <w:rPr>
          <w:i/>
        </w:rPr>
        <w:t>.</w:t>
      </w:r>
      <w:r w:rsidRPr="00A4193D">
        <w:rPr>
          <w:i/>
        </w:rPr>
        <w:t xml:space="preserve"> </w:t>
      </w:r>
      <w:r w:rsidR="00510D69">
        <w:t>He co-authored</w:t>
      </w:r>
      <w:r w:rsidR="00855040" w:rsidRPr="00A4193D">
        <w:t xml:space="preserve"> “Delivering world class health care, affordably,” </w:t>
      </w:r>
      <w:r w:rsidR="00A4193D">
        <w:t xml:space="preserve">in </w:t>
      </w:r>
      <w:r w:rsidR="00855040" w:rsidRPr="00A4193D">
        <w:rPr>
          <w:i/>
        </w:rPr>
        <w:t xml:space="preserve">Harvard Business Review </w:t>
      </w:r>
      <w:r w:rsidR="00855040" w:rsidRPr="00A4193D">
        <w:t>(Nov 2013)</w:t>
      </w:r>
      <w:r w:rsidR="00ED4545">
        <w:t xml:space="preserve"> and</w:t>
      </w:r>
      <w:r w:rsidR="00A4193D">
        <w:t xml:space="preserve"> </w:t>
      </w:r>
      <w:r w:rsidR="00855040" w:rsidRPr="00A4193D">
        <w:t xml:space="preserve">followed </w:t>
      </w:r>
      <w:r w:rsidR="00ED4545">
        <w:t xml:space="preserve">it </w:t>
      </w:r>
      <w:r w:rsidR="00855040" w:rsidRPr="00A4193D">
        <w:t xml:space="preserve">up with a </w:t>
      </w:r>
      <w:r w:rsidR="005457FB" w:rsidRPr="00A4193D">
        <w:t xml:space="preserve">3-year </w:t>
      </w:r>
      <w:r w:rsidR="00855040" w:rsidRPr="00A4193D">
        <w:t xml:space="preserve">research project </w:t>
      </w:r>
      <w:r w:rsidR="00ED4545">
        <w:t xml:space="preserve">that led </w:t>
      </w:r>
      <w:r w:rsidR="00EA0964" w:rsidRPr="00A4193D">
        <w:t xml:space="preserve">to </w:t>
      </w:r>
      <w:r w:rsidR="00855040" w:rsidRPr="00A4193D">
        <w:t xml:space="preserve">the book, </w:t>
      </w:r>
      <w:r w:rsidR="00855040" w:rsidRPr="00A4193D">
        <w:rPr>
          <w:i/>
        </w:rPr>
        <w:t>Reverse innovation in health care: How to make value-based delivery work</w:t>
      </w:r>
      <w:r w:rsidR="00855040" w:rsidRPr="00A4193D">
        <w:t xml:space="preserve"> (Harva</w:t>
      </w:r>
      <w:r w:rsidR="00EA0964" w:rsidRPr="00A4193D">
        <w:t xml:space="preserve">rd Business Review Press, 2018). </w:t>
      </w:r>
      <w:r w:rsidR="00510D69">
        <w:t xml:space="preserve">He and VG </w:t>
      </w:r>
      <w:r w:rsidR="00ED4545">
        <w:t>also published</w:t>
      </w:r>
      <w:r w:rsidR="00855040" w:rsidRPr="00A4193D">
        <w:t xml:space="preserve"> “Transforming health care from the ground up,” </w:t>
      </w:r>
      <w:r w:rsidR="00ED4545">
        <w:t xml:space="preserve">in </w:t>
      </w:r>
      <w:r w:rsidR="00855040" w:rsidRPr="00A4193D">
        <w:rPr>
          <w:i/>
        </w:rPr>
        <w:t>Harvard Business Review</w:t>
      </w:r>
      <w:r w:rsidR="00855040" w:rsidRPr="00A4193D">
        <w:t xml:space="preserve"> (July-Aug 2018)</w:t>
      </w:r>
      <w:r w:rsidR="00ED4545">
        <w:t xml:space="preserve">, and half a dozen articles </w:t>
      </w:r>
      <w:r w:rsidR="009A6F63" w:rsidRPr="00A4193D">
        <w:t xml:space="preserve">on </w:t>
      </w:r>
      <w:r w:rsidR="00D46567" w:rsidRPr="00A4193D">
        <w:t xml:space="preserve">innovation in </w:t>
      </w:r>
      <w:r w:rsidR="00D46567" w:rsidRPr="00A4193D">
        <w:rPr>
          <w:i/>
        </w:rPr>
        <w:t>HBR Online</w:t>
      </w:r>
      <w:r w:rsidR="006A38FD">
        <w:t>, including “Using Reverse Innovation to Fight COVID-19” (</w:t>
      </w:r>
      <w:r w:rsidR="006A38FD" w:rsidRPr="006A38FD">
        <w:rPr>
          <w:i/>
        </w:rPr>
        <w:t>HBR</w:t>
      </w:r>
      <w:r w:rsidR="006A38FD">
        <w:t>, June 2020) and “Global</w:t>
      </w:r>
      <w:r w:rsidR="00A4193D">
        <w:t xml:space="preserve"> </w:t>
      </w:r>
      <w:r w:rsidR="006A38FD">
        <w:t>Crowdsourcing can help the US Beat the Pandemic” (</w:t>
      </w:r>
      <w:r w:rsidR="006A38FD">
        <w:rPr>
          <w:i/>
        </w:rPr>
        <w:t xml:space="preserve">HBR, </w:t>
      </w:r>
      <w:r w:rsidR="006A38FD" w:rsidRPr="006A38FD">
        <w:t>October 2020).</w:t>
      </w:r>
    </w:p>
    <w:p w14:paraId="6DCE54F5" w14:textId="77777777" w:rsidR="00124579" w:rsidRPr="00A4193D" w:rsidRDefault="00855040" w:rsidP="0042296E">
      <w:pPr>
        <w:spacing w:after="0" w:line="240" w:lineRule="exact"/>
      </w:pPr>
      <w:r w:rsidRPr="00A4193D">
        <w:t xml:space="preserve"> </w:t>
      </w:r>
    </w:p>
    <w:p w14:paraId="6DCE54F6" w14:textId="77777777" w:rsidR="00552F57" w:rsidRPr="00A4193D" w:rsidRDefault="00FB121C" w:rsidP="0042296E">
      <w:pPr>
        <w:spacing w:after="0" w:line="240" w:lineRule="exact"/>
      </w:pPr>
      <w:r w:rsidRPr="00A4193D">
        <w:t xml:space="preserve">Ravi </w:t>
      </w:r>
      <w:r w:rsidR="00E94378" w:rsidRPr="00A4193D">
        <w:t>has done research and consulting with firms and governments in more than 20 emerging economies</w:t>
      </w:r>
      <w:r w:rsidR="00EA0964" w:rsidRPr="00A4193D">
        <w:t xml:space="preserve">. </w:t>
      </w:r>
      <w:r w:rsidR="005457FB" w:rsidRPr="00A4193D">
        <w:t>He has also been an adviser to the United Nations, USAID, Fulbright, the World Bank’s board</w:t>
      </w:r>
      <w:r w:rsidR="00A4193D">
        <w:t xml:space="preserve">, and to </w:t>
      </w:r>
      <w:r w:rsidR="005457FB" w:rsidRPr="00A4193D">
        <w:rPr>
          <w:i/>
        </w:rPr>
        <w:t xml:space="preserve">The Economist </w:t>
      </w:r>
      <w:r w:rsidR="005457FB" w:rsidRPr="00A4193D">
        <w:t xml:space="preserve">group on </w:t>
      </w:r>
      <w:r w:rsidR="00A4193D">
        <w:t xml:space="preserve">designing </w:t>
      </w:r>
      <w:r w:rsidR="005457FB" w:rsidRPr="00A4193D">
        <w:t xml:space="preserve">courses on emerging markets. </w:t>
      </w:r>
      <w:r w:rsidR="00EA0964" w:rsidRPr="00A4193D">
        <w:t xml:space="preserve">He has given keynote speeches in Brazil, Canada, Colombia, </w:t>
      </w:r>
      <w:r w:rsidR="00770170">
        <w:t xml:space="preserve">Denmark, </w:t>
      </w:r>
      <w:r w:rsidR="00EA0964" w:rsidRPr="00A4193D">
        <w:t>India, Singapore</w:t>
      </w:r>
      <w:r w:rsidR="001F1817" w:rsidRPr="00A4193D">
        <w:t xml:space="preserve">, </w:t>
      </w:r>
      <w:r w:rsidR="00770170">
        <w:t xml:space="preserve">South Africa, </w:t>
      </w:r>
      <w:r w:rsidR="00EA0964" w:rsidRPr="00A4193D">
        <w:t xml:space="preserve">and the United States. He is also frequently an invited keynote speaker at academic conferences. </w:t>
      </w:r>
    </w:p>
    <w:p w14:paraId="6DCE54F7" w14:textId="77777777" w:rsidR="005457FB" w:rsidRPr="00A4193D" w:rsidRDefault="005457FB" w:rsidP="0042296E">
      <w:pPr>
        <w:spacing w:after="0" w:line="240" w:lineRule="exact"/>
      </w:pPr>
    </w:p>
    <w:p w14:paraId="6DCE54F8" w14:textId="67ACFE36" w:rsidR="003B17A2" w:rsidRPr="00A4193D" w:rsidRDefault="00EA0964" w:rsidP="0042296E">
      <w:pPr>
        <w:spacing w:after="0" w:line="240" w:lineRule="exact"/>
      </w:pPr>
      <w:r w:rsidRPr="00A4193D">
        <w:t>Ravi’s</w:t>
      </w:r>
      <w:r w:rsidR="00DE5B32" w:rsidRPr="00A4193D">
        <w:t xml:space="preserve"> </w:t>
      </w:r>
      <w:r w:rsidR="00816973" w:rsidRPr="00A4193D">
        <w:t xml:space="preserve">consulting clients </w:t>
      </w:r>
      <w:r w:rsidR="00DE5B32" w:rsidRPr="00A4193D">
        <w:t xml:space="preserve">have </w:t>
      </w:r>
      <w:r w:rsidR="00816973" w:rsidRPr="00A4193D">
        <w:t>include</w:t>
      </w:r>
      <w:r w:rsidR="00DE5B32" w:rsidRPr="00A4193D">
        <w:t>d</w:t>
      </w:r>
      <w:r w:rsidR="00816973" w:rsidRPr="00A4193D">
        <w:t xml:space="preserve"> </w:t>
      </w:r>
      <w:r w:rsidR="00552F57" w:rsidRPr="00A4193D">
        <w:t>organizations</w:t>
      </w:r>
      <w:r w:rsidR="00816973" w:rsidRPr="00A4193D">
        <w:t xml:space="preserve"> </w:t>
      </w:r>
      <w:r w:rsidR="00552F57" w:rsidRPr="00A4193D">
        <w:t xml:space="preserve">such as </w:t>
      </w:r>
      <w:r w:rsidR="009A418F" w:rsidRPr="00A4193D">
        <w:t xml:space="preserve">the </w:t>
      </w:r>
      <w:r w:rsidR="00675062" w:rsidRPr="00A4193D">
        <w:t xml:space="preserve">American College of Healthcare Executives, </w:t>
      </w:r>
      <w:r w:rsidR="00816973" w:rsidRPr="00A4193D">
        <w:t xml:space="preserve">Arthur D. Little, Bosch, </w:t>
      </w:r>
      <w:r w:rsidR="00770170">
        <w:t xml:space="preserve">Asia Center (Denmark), Cambridge Consultants, </w:t>
      </w:r>
      <w:proofErr w:type="spellStart"/>
      <w:r w:rsidR="00816973" w:rsidRPr="00A4193D">
        <w:t>Cognex</w:t>
      </w:r>
      <w:proofErr w:type="spellEnd"/>
      <w:r w:rsidR="00816973" w:rsidRPr="00A4193D">
        <w:t xml:space="preserve">, EG&amp;G, EMC, General Electric, </w:t>
      </w:r>
      <w:r w:rsidR="00A4193D">
        <w:t>Innovative Care As</w:t>
      </w:r>
      <w:r w:rsidR="001E1F99">
        <w:t>ia</w:t>
      </w:r>
      <w:r w:rsidR="00A4193D">
        <w:t xml:space="preserve"> Pacific (Singapore), </w:t>
      </w:r>
      <w:r w:rsidR="00816973" w:rsidRPr="00A4193D">
        <w:t xml:space="preserve">KPMG International, </w:t>
      </w:r>
      <w:r w:rsidR="00552F57" w:rsidRPr="00A4193D">
        <w:t>Albert Einstein Hospital</w:t>
      </w:r>
      <w:r w:rsidR="00A4193D">
        <w:t xml:space="preserve"> (Brazil)</w:t>
      </w:r>
      <w:r w:rsidR="00675062" w:rsidRPr="00A4193D">
        <w:t xml:space="preserve">, </w:t>
      </w:r>
      <w:r w:rsidR="00DE5B32" w:rsidRPr="00A4193D">
        <w:t xml:space="preserve">Institute for Healthcare Improvement, </w:t>
      </w:r>
      <w:r w:rsidR="00675062" w:rsidRPr="00A4193D">
        <w:t>Ivey Center for Health Research</w:t>
      </w:r>
      <w:r w:rsidR="00A4193D">
        <w:t xml:space="preserve"> (Canada)</w:t>
      </w:r>
      <w:r w:rsidR="00675062" w:rsidRPr="00A4193D">
        <w:t xml:space="preserve">, Lab Products </w:t>
      </w:r>
      <w:r w:rsidR="00675062" w:rsidRPr="00A4193D">
        <w:lastRenderedPageBreak/>
        <w:t>Ass</w:t>
      </w:r>
      <w:r w:rsidR="005B39F3" w:rsidRPr="00A4193D">
        <w:t>n.</w:t>
      </w:r>
      <w:r w:rsidR="00675062" w:rsidRPr="00A4193D">
        <w:t xml:space="preserve">, </w:t>
      </w:r>
      <w:r w:rsidR="00816973" w:rsidRPr="00A4193D">
        <w:t xml:space="preserve">Lloyd’s, </w:t>
      </w:r>
      <w:r w:rsidR="00675062" w:rsidRPr="00A4193D">
        <w:t xml:space="preserve">Dubai Ministry of Economy, </w:t>
      </w:r>
      <w:r w:rsidR="00816973" w:rsidRPr="00A4193D">
        <w:t xml:space="preserve">Nielsen, Petrobras, </w:t>
      </w:r>
      <w:r w:rsidR="005B39F3" w:rsidRPr="00A4193D">
        <w:t xml:space="preserve">Praxair, </w:t>
      </w:r>
      <w:proofErr w:type="spellStart"/>
      <w:r w:rsidR="005B39F3" w:rsidRPr="00A4193D">
        <w:t>Reutgers</w:t>
      </w:r>
      <w:proofErr w:type="spellEnd"/>
      <w:r w:rsidR="005B39F3" w:rsidRPr="00A4193D">
        <w:t>, SK Group</w:t>
      </w:r>
      <w:r w:rsidR="00816973" w:rsidRPr="00A4193D">
        <w:t xml:space="preserve">, Steel Authority of India Ltd., Tata Group, </w:t>
      </w:r>
      <w:proofErr w:type="spellStart"/>
      <w:r w:rsidR="00816973" w:rsidRPr="00A4193D">
        <w:t>Thermo</w:t>
      </w:r>
      <w:proofErr w:type="spellEnd"/>
      <w:r w:rsidR="00816973" w:rsidRPr="00A4193D">
        <w:t xml:space="preserve"> Fisher Scientific, and Wipro. </w:t>
      </w:r>
    </w:p>
    <w:p w14:paraId="6DCE54F9" w14:textId="77777777" w:rsidR="003B17A2" w:rsidRPr="00A4193D" w:rsidRDefault="003B17A2" w:rsidP="0042296E">
      <w:pPr>
        <w:spacing w:after="0" w:line="240" w:lineRule="exact"/>
      </w:pPr>
    </w:p>
    <w:p w14:paraId="6DCE54FA" w14:textId="72A148D6" w:rsidR="0095612C" w:rsidRDefault="00EA0964" w:rsidP="0042296E">
      <w:pPr>
        <w:spacing w:after="0" w:line="240" w:lineRule="exact"/>
      </w:pPr>
      <w:r w:rsidRPr="00A4193D">
        <w:t xml:space="preserve">Ravi </w:t>
      </w:r>
      <w:r w:rsidR="00816973" w:rsidRPr="00A4193D">
        <w:t>is quoted regularly in the business press</w:t>
      </w:r>
      <w:r w:rsidR="00552F57" w:rsidRPr="00A4193D">
        <w:t xml:space="preserve">, </w:t>
      </w:r>
      <w:r w:rsidRPr="00A4193D">
        <w:t xml:space="preserve">has published op-eds in Forbes, </w:t>
      </w:r>
      <w:proofErr w:type="spellStart"/>
      <w:r w:rsidRPr="00A4193D">
        <w:t>MarketWatch</w:t>
      </w:r>
      <w:proofErr w:type="spellEnd"/>
      <w:r w:rsidRPr="00A4193D">
        <w:t xml:space="preserve">, </w:t>
      </w:r>
      <w:r w:rsidR="005E04E5" w:rsidRPr="00A4193D">
        <w:t xml:space="preserve">Times of India, the Hindu, </w:t>
      </w:r>
      <w:r w:rsidR="00D46567" w:rsidRPr="00A4193D">
        <w:t xml:space="preserve">the </w:t>
      </w:r>
      <w:r w:rsidRPr="00A4193D">
        <w:t>Washington Post</w:t>
      </w:r>
      <w:r w:rsidR="00D46567" w:rsidRPr="00A4193D">
        <w:t xml:space="preserve">, </w:t>
      </w:r>
      <w:r w:rsidR="00A4193D">
        <w:t>and other publications, and been</w:t>
      </w:r>
      <w:r w:rsidR="005E04E5" w:rsidRPr="00A4193D">
        <w:t xml:space="preserve"> interviewed </w:t>
      </w:r>
      <w:r w:rsidR="00D46567" w:rsidRPr="00A4193D">
        <w:t xml:space="preserve">by </w:t>
      </w:r>
      <w:r w:rsidR="005E04E5" w:rsidRPr="00A4193D">
        <w:t xml:space="preserve">Bloomberg Radio, NPR, </w:t>
      </w:r>
      <w:r w:rsidR="00F85761">
        <w:t xml:space="preserve">PBS News Hour, </w:t>
      </w:r>
      <w:r w:rsidR="005E04E5" w:rsidRPr="00A4193D">
        <w:t xml:space="preserve">China Global </w:t>
      </w:r>
      <w:r w:rsidR="00D46567" w:rsidRPr="00A4193D">
        <w:t xml:space="preserve">TV </w:t>
      </w:r>
      <w:r w:rsidR="005E04E5" w:rsidRPr="00A4193D">
        <w:t>Network</w:t>
      </w:r>
      <w:r w:rsidR="00A4193D">
        <w:t>, and other media outlets</w:t>
      </w:r>
      <w:r w:rsidR="005E04E5" w:rsidRPr="00A4193D">
        <w:t xml:space="preserve">. </w:t>
      </w:r>
    </w:p>
    <w:p w14:paraId="3074372C" w14:textId="12B2A9C2" w:rsidR="001E1F99" w:rsidRDefault="001E1F99" w:rsidP="0042296E">
      <w:pPr>
        <w:spacing w:after="0" w:line="240" w:lineRule="exact"/>
        <w:rPr>
          <w:i/>
        </w:rPr>
      </w:pPr>
    </w:p>
    <w:p w14:paraId="6B273AC3" w14:textId="129201BE" w:rsidR="001E1F99" w:rsidRPr="00A4193D" w:rsidRDefault="001E1F99" w:rsidP="0042296E">
      <w:pPr>
        <w:spacing w:after="0" w:line="240" w:lineRule="exact"/>
        <w:rPr>
          <w:i/>
        </w:rPr>
      </w:pPr>
      <w:r>
        <w:t xml:space="preserve">Ravi’s main passion, besides research, teaching, and consulting in emerging markets, has been founding and building the </w:t>
      </w:r>
      <w:hyperlink r:id="rId8" w:history="1">
        <w:r w:rsidR="00EF52E3" w:rsidRPr="00EF52E3">
          <w:rPr>
            <w:rStyle w:val="Hyperlink"/>
          </w:rPr>
          <w:t>Center for Emerging Markets</w:t>
        </w:r>
      </w:hyperlink>
      <w:r w:rsidR="00EF52E3">
        <w:t xml:space="preserve"> </w:t>
      </w:r>
      <w:r>
        <w:t>at Northeastern U. Since 2007, when the Center organized its first international conference with the Wharton School, CEM has grown to become a leading center of its kind in the US. A distinguished Advisory Board of senior corporate executives guides CEM. Its 60 Faculty Fellows from across N</w:t>
      </w:r>
      <w:r w:rsidR="00661785">
        <w:t xml:space="preserve">ortheastern University includes </w:t>
      </w:r>
      <w:r>
        <w:t xml:space="preserve">thought leaders in </w:t>
      </w:r>
      <w:r w:rsidR="00510D69">
        <w:t xml:space="preserve">several </w:t>
      </w:r>
      <w:r w:rsidR="00661785">
        <w:t xml:space="preserve">fields of global </w:t>
      </w:r>
      <w:r w:rsidR="00510D69">
        <w:t>business</w:t>
      </w:r>
      <w:r>
        <w:t>.</w:t>
      </w:r>
    </w:p>
    <w:p w14:paraId="6DCE54FB" w14:textId="77777777" w:rsidR="0095612C" w:rsidRPr="00A4193D" w:rsidRDefault="0095612C" w:rsidP="0095612C">
      <w:pPr>
        <w:spacing w:after="0" w:line="240" w:lineRule="exact"/>
        <w:rPr>
          <w:u w:val="single"/>
        </w:rPr>
      </w:pPr>
    </w:p>
    <w:p w14:paraId="6DCE54FC" w14:textId="26EB9B3E" w:rsidR="0080763B" w:rsidRDefault="00510D69" w:rsidP="0095612C">
      <w:pPr>
        <w:spacing w:after="0" w:line="240" w:lineRule="exact"/>
      </w:pPr>
      <w:r>
        <w:t>Ravi can be reached at</w:t>
      </w:r>
      <w:r w:rsidR="00F13816">
        <w:t xml:space="preserve"> </w:t>
      </w:r>
      <w:hyperlink r:id="rId9" w:history="1">
        <w:r w:rsidR="00F13816" w:rsidRPr="008A7AEE">
          <w:rPr>
            <w:rStyle w:val="Hyperlink"/>
          </w:rPr>
          <w:t>r.ramamurti@northeastern.edu</w:t>
        </w:r>
      </w:hyperlink>
      <w:r w:rsidR="00F13816">
        <w:t xml:space="preserve"> or by telephone at (617) 373-4760.</w:t>
      </w:r>
    </w:p>
    <w:p w14:paraId="6DCE54FD" w14:textId="331060D5" w:rsidR="00B55F38" w:rsidRDefault="00B55F38" w:rsidP="0095612C">
      <w:pPr>
        <w:spacing w:after="0" w:line="240" w:lineRule="exact"/>
        <w:rPr>
          <w:u w:val="single"/>
        </w:rPr>
      </w:pPr>
    </w:p>
    <w:p w14:paraId="165F97F5" w14:textId="4B05DF84" w:rsidR="00002F03" w:rsidRDefault="00002F03" w:rsidP="0095612C">
      <w:pPr>
        <w:spacing w:after="0" w:line="240" w:lineRule="exact"/>
        <w:rPr>
          <w:u w:val="single"/>
        </w:rPr>
      </w:pPr>
    </w:p>
    <w:sectPr w:rsidR="0000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67"/>
    <w:rsid w:val="00002F03"/>
    <w:rsid w:val="000C75ED"/>
    <w:rsid w:val="00114385"/>
    <w:rsid w:val="00124579"/>
    <w:rsid w:val="001368AE"/>
    <w:rsid w:val="00161845"/>
    <w:rsid w:val="001A71C5"/>
    <w:rsid w:val="001E1F99"/>
    <w:rsid w:val="001F1817"/>
    <w:rsid w:val="00213269"/>
    <w:rsid w:val="00224947"/>
    <w:rsid w:val="00254592"/>
    <w:rsid w:val="00335D8C"/>
    <w:rsid w:val="00375DF7"/>
    <w:rsid w:val="0039628A"/>
    <w:rsid w:val="003B17A2"/>
    <w:rsid w:val="003B1C91"/>
    <w:rsid w:val="003B37F0"/>
    <w:rsid w:val="0042296E"/>
    <w:rsid w:val="00424125"/>
    <w:rsid w:val="004723E3"/>
    <w:rsid w:val="004B6B9B"/>
    <w:rsid w:val="004C2C2C"/>
    <w:rsid w:val="00510D69"/>
    <w:rsid w:val="005457FB"/>
    <w:rsid w:val="00552F57"/>
    <w:rsid w:val="00596467"/>
    <w:rsid w:val="005B39F3"/>
    <w:rsid w:val="005E04E5"/>
    <w:rsid w:val="005E0946"/>
    <w:rsid w:val="00607448"/>
    <w:rsid w:val="00661785"/>
    <w:rsid w:val="00675062"/>
    <w:rsid w:val="006A38FD"/>
    <w:rsid w:val="00712C3A"/>
    <w:rsid w:val="0073595F"/>
    <w:rsid w:val="00744F7F"/>
    <w:rsid w:val="0076767C"/>
    <w:rsid w:val="00770170"/>
    <w:rsid w:val="0080763B"/>
    <w:rsid w:val="008124E7"/>
    <w:rsid w:val="00816973"/>
    <w:rsid w:val="00822213"/>
    <w:rsid w:val="00855040"/>
    <w:rsid w:val="00867EA3"/>
    <w:rsid w:val="008A60A1"/>
    <w:rsid w:val="008D068F"/>
    <w:rsid w:val="008F3DA8"/>
    <w:rsid w:val="00905BBB"/>
    <w:rsid w:val="009077DA"/>
    <w:rsid w:val="00935C3F"/>
    <w:rsid w:val="0095612C"/>
    <w:rsid w:val="00980A2F"/>
    <w:rsid w:val="009A418F"/>
    <w:rsid w:val="009A6F63"/>
    <w:rsid w:val="00A042DF"/>
    <w:rsid w:val="00A4193D"/>
    <w:rsid w:val="00AD6D40"/>
    <w:rsid w:val="00B25488"/>
    <w:rsid w:val="00B55F38"/>
    <w:rsid w:val="00B5740D"/>
    <w:rsid w:val="00C4008A"/>
    <w:rsid w:val="00C57597"/>
    <w:rsid w:val="00CA5416"/>
    <w:rsid w:val="00CF2F0F"/>
    <w:rsid w:val="00D1768B"/>
    <w:rsid w:val="00D22D0D"/>
    <w:rsid w:val="00D46567"/>
    <w:rsid w:val="00DD3D8E"/>
    <w:rsid w:val="00DE5B32"/>
    <w:rsid w:val="00E47B0E"/>
    <w:rsid w:val="00E740BB"/>
    <w:rsid w:val="00E94378"/>
    <w:rsid w:val="00EA0964"/>
    <w:rsid w:val="00ED4545"/>
    <w:rsid w:val="00EF52E3"/>
    <w:rsid w:val="00F069AB"/>
    <w:rsid w:val="00F13816"/>
    <w:rsid w:val="00F3018E"/>
    <w:rsid w:val="00F85761"/>
    <w:rsid w:val="00FB121C"/>
    <w:rsid w:val="00FD6E5B"/>
    <w:rsid w:val="00FF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54EA"/>
  <w15:docId w15:val="{B98FE0BE-AE72-4E0A-83F6-8C0D58B5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C2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5740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740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F13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9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ore-mckim.northeastern.edu/faculty-and-research/research-centers-and-institutes/center-for-emerging-markets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.ramamurti@northeaste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B58D7A71C894CBB1ACF1A57424D71" ma:contentTypeVersion="14" ma:contentTypeDescription="Create a new document." ma:contentTypeScope="" ma:versionID="d6e5844a972951c810ac176104936811">
  <xsd:schema xmlns:xsd="http://www.w3.org/2001/XMLSchema" xmlns:xs="http://www.w3.org/2001/XMLSchema" xmlns:p="http://schemas.microsoft.com/office/2006/metadata/properties" xmlns:ns3="463fb321-a90a-4199-a253-9c323c252cc7" xmlns:ns4="c7267469-ce37-4c62-9775-cd03271e931a" targetNamespace="http://schemas.microsoft.com/office/2006/metadata/properties" ma:root="true" ma:fieldsID="61a17b0b534c8e9af4e2e19c106d276f" ns3:_="" ns4:_="">
    <xsd:import namespace="463fb321-a90a-4199-a253-9c323c252cc7"/>
    <xsd:import namespace="c7267469-ce37-4c62-9775-cd03271e9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b321-a90a-4199-a253-9c323c252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7469-ce37-4c62-9775-cd03271e9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A8DAD-683B-4E94-B5DE-057E4E1BABF0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c7267469-ce37-4c62-9775-cd03271e931a"/>
    <ds:schemaRef ds:uri="http://schemas.openxmlformats.org/package/2006/metadata/core-properties"/>
    <ds:schemaRef ds:uri="463fb321-a90a-4199-a253-9c323c252cc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31C9224-30A5-436D-AF63-D207DE004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fb321-a90a-4199-a253-9c323c252cc7"/>
    <ds:schemaRef ds:uri="c7267469-ce37-4c62-9775-cd03271e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49F52-BCBC-4755-A617-E908350D5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University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Ramamurti, Ravi</dc:creator>
  <cp:lastModifiedBy>Ramamurti, Ravi</cp:lastModifiedBy>
  <cp:revision>2</cp:revision>
  <cp:lastPrinted>2021-09-22T00:54:00Z</cp:lastPrinted>
  <dcterms:created xsi:type="dcterms:W3CDTF">2022-04-17T01:32:00Z</dcterms:created>
  <dcterms:modified xsi:type="dcterms:W3CDTF">2022-04-17T01:32:00Z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0x010100C1CB58D7A71C894CBB1ACF1A57424D71</vt:lpwstr>
  </property>
</Properties>
</file>